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20" w:lineRule="exact"/>
        <w:textAlignment w:val="auto"/>
        <w:rPr>
          <w:rFonts w:hint="eastAsia"/>
        </w:rPr>
      </w:pPr>
    </w:p>
    <w:p>
      <w:pPr>
        <w:jc w:val="center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佳政</w:t>
      </w:r>
      <w:r>
        <w:rPr>
          <w:rFonts w:hint="eastAsia" w:ascii="仿宋_GB2312" w:hAnsi="仿宋_GB2312" w:eastAsia="仿宋_GB2312" w:cs="仿宋_GB2312"/>
          <w:lang w:eastAsia="zh-CN"/>
        </w:rPr>
        <w:t>发</w:t>
      </w:r>
      <w:r>
        <w:rPr>
          <w:rFonts w:hint="eastAsia" w:ascii="仿宋_GB2312" w:hAnsi="仿宋_GB2312" w:eastAsia="仿宋_GB2312" w:cs="仿宋_GB2312"/>
        </w:rPr>
        <w:t>〔202</w:t>
      </w:r>
      <w:r>
        <w:rPr>
          <w:rFonts w:hint="eastAsia" w:ascii="仿宋_GB2312" w:hAnsi="仿宋_GB2312" w:eastAsia="仿宋_GB2312" w:cs="仿宋_GB231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</w:rPr>
        <w:t>〕</w:t>
      </w:r>
      <w:r>
        <w:rPr>
          <w:rFonts w:hint="eastAsia" w:ascii="仿宋_GB2312" w:hAnsi="仿宋_GB2312" w:eastAsia="仿宋_GB2312" w:cs="仿宋_GB231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" w:hAnsi="楷体" w:eastAsia="楷体" w:cs="楷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" w:hAnsi="楷体" w:eastAsia="楷体" w:cs="楷体"/>
          <w:lang w:eastAsia="zh-CN"/>
        </w:rPr>
      </w:pPr>
    </w:p>
    <w:p>
      <w:pPr>
        <w:pStyle w:val="3"/>
        <w:bidi w:val="0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佳县人民政府关于</w:t>
      </w:r>
    </w:p>
    <w:p>
      <w:pPr>
        <w:pStyle w:val="3"/>
        <w:bidi w:val="0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>G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339国道K926+200-K947+200路段</w:t>
      </w:r>
    </w:p>
    <w:p>
      <w:pPr>
        <w:pStyle w:val="3"/>
        <w:bidi w:val="0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实施临时交通管制的通告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为保障</w:t>
      </w:r>
      <w:r>
        <w:rPr>
          <w:rFonts w:hint="eastAsia" w:ascii="仿宋_GB2312" w:hAnsi="仿宋_GB2312" w:eastAsia="仿宋_GB2312" w:cs="仿宋_GB2312"/>
          <w:lang w:val="en-US" w:eastAsia="zh-CN"/>
        </w:rPr>
        <w:t>G</w:t>
      </w:r>
      <w:r>
        <w:rPr>
          <w:rFonts w:hint="eastAsia" w:ascii="仿宋_GB2312" w:hAnsi="仿宋_GB2312" w:eastAsia="仿宋_GB2312" w:cs="仿宋_GB2312"/>
        </w:rPr>
        <w:t>339国道K940+000-K940+180处高危边坡安全隐患整治工程顺利实施，根据《中华人民共和国道路交通安全法》等相关法律法规规定，县政府决定对</w:t>
      </w:r>
      <w:r>
        <w:rPr>
          <w:rFonts w:hint="eastAsia" w:ascii="仿宋_GB2312" w:hAnsi="仿宋_GB2312" w:eastAsia="仿宋_GB2312" w:cs="仿宋_GB2312"/>
          <w:lang w:val="en-US" w:eastAsia="zh-CN"/>
        </w:rPr>
        <w:t>G</w:t>
      </w:r>
      <w:r>
        <w:rPr>
          <w:rFonts w:hint="eastAsia" w:ascii="仿宋_GB2312" w:hAnsi="仿宋_GB2312" w:eastAsia="仿宋_GB2312" w:cs="仿宋_GB2312"/>
        </w:rPr>
        <w:t>339国道佳县高速路口至通镇高速路口K926+200-K947+200</w:t>
      </w:r>
      <w:r>
        <w:rPr>
          <w:rFonts w:hint="eastAsia" w:ascii="仿宋_GB2312" w:hAnsi="仿宋_GB2312" w:eastAsia="仿宋_GB2312" w:cs="仿宋_GB2312"/>
          <w:lang w:val="en-US" w:eastAsia="zh-CN"/>
        </w:rPr>
        <w:t>路段实施临时交通管制。</w:t>
      </w:r>
      <w:r>
        <w:rPr>
          <w:rFonts w:hint="eastAsia" w:ascii="仿宋_GB2312" w:hAnsi="仿宋_GB2312" w:eastAsia="仿宋_GB2312" w:cs="仿宋_GB2312"/>
        </w:rPr>
        <w:t>现</w:t>
      </w:r>
      <w:r>
        <w:rPr>
          <w:rFonts w:hint="eastAsia" w:ascii="仿宋_GB2312" w:hAnsi="仿宋_GB2312" w:eastAsia="仿宋_GB2312" w:cs="仿宋_GB2312"/>
          <w:lang w:val="en-US" w:eastAsia="zh-CN"/>
        </w:rPr>
        <w:t>将有关事项</w:t>
      </w:r>
      <w:r>
        <w:rPr>
          <w:rFonts w:hint="eastAsia" w:ascii="仿宋_GB2312" w:hAnsi="仿宋_GB2312" w:eastAsia="仿宋_GB2312" w:cs="仿宋_GB2312"/>
        </w:rPr>
        <w:t>通告如下: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一、管制时间</w:t>
      </w: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：</w:t>
      </w:r>
      <w:r>
        <w:rPr>
          <w:rFonts w:hint="eastAsia" w:ascii="仿宋_GB2312" w:hAnsi="仿宋_GB2312" w:eastAsia="仿宋_GB2312" w:cs="仿宋_GB2312"/>
        </w:rPr>
        <w:t>2023年7月</w:t>
      </w:r>
      <w:r>
        <w:rPr>
          <w:rFonts w:hint="eastAsia" w:ascii="仿宋_GB2312" w:hAnsi="仿宋_GB2312" w:eastAsia="仿宋_GB2312" w:cs="仿宋_GB231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</w:rPr>
        <w:t>日至2023年7月</w:t>
      </w:r>
      <w:r>
        <w:rPr>
          <w:rFonts w:hint="eastAsia" w:ascii="仿宋_GB2312" w:hAnsi="仿宋_GB2312" w:eastAsia="仿宋_GB2312" w:cs="仿宋_GB231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</w:rPr>
        <w:t>日</w:t>
      </w:r>
      <w:r>
        <w:rPr>
          <w:rFonts w:hint="eastAsia" w:ascii="仿宋_GB2312" w:hAnsi="仿宋_GB2312" w:eastAsia="仿宋_GB2312" w:cs="仿宋_GB231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二、管制路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段</w:t>
      </w:r>
      <w:r>
        <w:rPr>
          <w:rFonts w:hint="eastAsia" w:ascii="仿宋_GB2312" w:hAnsi="仿宋_GB2312" w:eastAsia="仿宋_GB2312" w:cs="仿宋_GB2312"/>
          <w:lang w:val="en-US" w:eastAsia="zh-CN"/>
        </w:rPr>
        <w:t>：G</w:t>
      </w:r>
      <w:r>
        <w:rPr>
          <w:rFonts w:hint="eastAsia" w:ascii="仿宋_GB2312" w:hAnsi="仿宋_GB2312" w:eastAsia="仿宋_GB2312" w:cs="仿宋_GB2312"/>
        </w:rPr>
        <w:t>339国道</w:t>
      </w:r>
      <w:r>
        <w:rPr>
          <w:rFonts w:hint="eastAsia" w:ascii="仿宋_GB2312" w:hAnsi="仿宋_GB2312" w:eastAsia="仿宋_GB2312" w:cs="仿宋_GB2312"/>
          <w:lang w:eastAsia="zh-CN"/>
        </w:rPr>
        <w:t>（</w:t>
      </w:r>
      <w:r>
        <w:rPr>
          <w:rFonts w:hint="eastAsia" w:ascii="仿宋_GB2312" w:hAnsi="仿宋_GB2312" w:eastAsia="仿宋_GB2312" w:cs="仿宋_GB2312"/>
        </w:rPr>
        <w:t>K926+200-K947+200</w:t>
      </w:r>
      <w:r>
        <w:rPr>
          <w:rFonts w:hint="eastAsia" w:ascii="仿宋_GB2312" w:hAnsi="仿宋_GB2312" w:eastAsia="仿宋_GB2312" w:cs="仿宋_GB2312"/>
          <w:lang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三、管制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措施</w:t>
      </w:r>
      <w:r>
        <w:rPr>
          <w:rFonts w:hint="eastAsia" w:ascii="仿宋_GB2312" w:hAnsi="仿宋_GB2312" w:eastAsia="仿宋_GB2312" w:cs="仿宋_GB2312"/>
          <w:b w:val="0"/>
          <w:bCs w:val="0"/>
        </w:rPr>
        <w:t>:</w:t>
      </w:r>
      <w:r>
        <w:rPr>
          <w:rFonts w:hint="eastAsia" w:ascii="仿宋_GB2312" w:hAnsi="仿宋_GB2312" w:eastAsia="仿宋_GB2312" w:cs="仿宋_GB2312"/>
          <w:lang w:val="en-US" w:eastAsia="zh-CN"/>
        </w:rPr>
        <w:t>管制期间，</w:t>
      </w:r>
      <w:r>
        <w:rPr>
          <w:rFonts w:hint="eastAsia" w:ascii="仿宋_GB2312" w:hAnsi="仿宋_GB2312" w:eastAsia="仿宋_GB2312" w:cs="仿宋_GB2312"/>
        </w:rPr>
        <w:t>所有机动车辆禁止通行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</w:rPr>
        <w:t>请按照交通分流即时公告择路绕行。佳县往榆林方向车辆从佳县高速收费站上榆佳高速(S12)绕行</w:t>
      </w:r>
      <w:r>
        <w:rPr>
          <w:rFonts w:hint="eastAsia" w:ascii="仿宋_GB2312" w:hAnsi="仿宋_GB2312" w:eastAsia="仿宋_GB2312" w:cs="仿宋_GB2312"/>
          <w:lang w:eastAsia="zh-CN"/>
        </w:rPr>
        <w:t>；</w:t>
      </w:r>
      <w:r>
        <w:rPr>
          <w:rFonts w:hint="eastAsia" w:ascii="仿宋_GB2312" w:hAnsi="仿宋_GB2312" w:eastAsia="仿宋_GB2312" w:cs="仿宋_GB2312"/>
        </w:rPr>
        <w:t>榆林通往佳县方向可从通镇收费站上榆佳高速(S12)绕行。如有违反，公安机关将按照《中华人民共和国治安管理处罚法》和《中华人民共和国道路交通安全法》予以处罚。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特此通告</w:t>
      </w:r>
      <w:r>
        <w:rPr>
          <w:rFonts w:hint="eastAsia" w:ascii="仿宋_GB2312" w:hAnsi="仿宋_GB2312" w:eastAsia="仿宋_GB2312" w:cs="仿宋_GB231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/>
        </w:rPr>
      </w:pPr>
    </w:p>
    <w:p>
      <w:pPr>
        <w:keepNext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right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佳县人民政府　　　　　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righ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2023年7月3日　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8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8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8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8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8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8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8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8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bookmarkStart w:id="0" w:name="_GoBack"/>
      <w:bookmarkEnd w:id="0"/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48895</wp:posOffset>
                </wp:positionV>
                <wp:extent cx="5615940" cy="14605"/>
                <wp:effectExtent l="0" t="6350" r="3810" b="762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460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6pt;margin-top:3.85pt;height:1.15pt;width:442.2pt;z-index:251659264;mso-width-relative:page;mso-height-relative:page;" filled="f" stroked="t" coordsize="21600,21600" o:gfxdata="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xjU+p1AAAAAcBAAAPAAAAAAAAAAEAIAAAACIAAABkcnMvZG93bnJldi54bWxQ&#10;SwECFAAUAAAACACHTuJA63cvG/sBAAD3AwAADgAAAAAAAAABACAAAAAjAQAAZHJzL2Uyb0RvYy54&#10;bWxQSwUGAAAAAAYABgBZAQAAk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362585</wp:posOffset>
                </wp:positionV>
                <wp:extent cx="5615940" cy="14605"/>
                <wp:effectExtent l="0" t="6350" r="3810" b="762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460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85pt;margin-top:28.55pt;height:1.15pt;width:442.2pt;z-index:251660288;mso-width-relative:page;mso-height-relative:page;" filled="f" stroked="t" coordsize="21600,21600" o:gfxdata="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VmDk9gAAAAIAQAADwAAAAAAAAABACAAAAAiAAAAZHJzL2Rvd25yZXYu&#10;eG1sUEsBAhQAFAAAAAgAh07iQHFBOf37AQAA9wMAAA4AAAAAAAAAAQAgAAAAJwEAAGRycy9lMm9E&#10;b2MueG1sUEsFBgAAAAAGAAYAWQEAAJQ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　佳县人民政府办公室　　　　　　　　　　　2023年7月3日印发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243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　　　　　　　　　　　　　　　　　　　　　　　　　共印10份</w:t>
      </w:r>
    </w:p>
    <w:sectPr>
      <w:headerReference r:id="rId3" w:type="default"/>
      <w:footerReference r:id="rId4" w:type="default"/>
      <w:footnotePr>
        <w:numFmt w:val="decimalHalfWidth"/>
      </w:footnotePr>
      <w:endnotePr>
        <w:numFmt w:val="chineseCounting"/>
      </w:endnotePr>
      <w:pgSz w:w="11905" w:h="16838"/>
      <w:pgMar w:top="1984" w:right="1474" w:bottom="1701" w:left="1587" w:header="850" w:footer="1417" w:gutter="0"/>
      <w:pgNumType w:fmt="numberInDash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tabs>
        <w:tab w:val="center" w:pos="4153"/>
        <w:tab w:val="right" w:pos="8306"/>
      </w:tabs>
      <w:snapToGrid w:val="0"/>
      <w:spacing w:line="240" w:lineRule="auto"/>
      <w:ind w:firstLine="360" w:firstLineChars="200"/>
      <w:jc w:val="center"/>
      <w:rPr>
        <w:rFonts w:ascii="Times New Roman" w:hAnsi="Times New Roman" w:eastAsia="仿宋_GB2312" w:cs="Times New Roman"/>
        <w:sz w:val="18"/>
        <w:szCs w:val="18"/>
        <w:lang w:val="en" w:eastAsia="en-US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3OTFiNzA4YTI3NmMzNjU0MTkyMmI5Yzc0ODc2Y2MifQ=="/>
  </w:docVars>
  <w:rsids>
    <w:rsidRoot w:val="7631486E"/>
    <w:rsid w:val="00E46941"/>
    <w:rsid w:val="03394EB3"/>
    <w:rsid w:val="045D1FC7"/>
    <w:rsid w:val="04FA6F9A"/>
    <w:rsid w:val="05997E8B"/>
    <w:rsid w:val="08D31906"/>
    <w:rsid w:val="09F25B0B"/>
    <w:rsid w:val="0B8943F5"/>
    <w:rsid w:val="0C3721AC"/>
    <w:rsid w:val="0DBC0BBA"/>
    <w:rsid w:val="108B44D6"/>
    <w:rsid w:val="11427828"/>
    <w:rsid w:val="12745F08"/>
    <w:rsid w:val="134C3473"/>
    <w:rsid w:val="1821105D"/>
    <w:rsid w:val="194F5AEC"/>
    <w:rsid w:val="1A4A57A0"/>
    <w:rsid w:val="21B65DCB"/>
    <w:rsid w:val="2395779C"/>
    <w:rsid w:val="251D6AF8"/>
    <w:rsid w:val="25517EB9"/>
    <w:rsid w:val="29194CBB"/>
    <w:rsid w:val="2C2440A3"/>
    <w:rsid w:val="2E4A5917"/>
    <w:rsid w:val="345B799D"/>
    <w:rsid w:val="37CC31C3"/>
    <w:rsid w:val="38BE1146"/>
    <w:rsid w:val="3A920D71"/>
    <w:rsid w:val="3E2A7486"/>
    <w:rsid w:val="3E78692B"/>
    <w:rsid w:val="3FF077F0"/>
    <w:rsid w:val="41A03D74"/>
    <w:rsid w:val="4764288D"/>
    <w:rsid w:val="476D64A6"/>
    <w:rsid w:val="487A3570"/>
    <w:rsid w:val="48AB2737"/>
    <w:rsid w:val="49CE0F8E"/>
    <w:rsid w:val="4AE44CD1"/>
    <w:rsid w:val="4B7F5343"/>
    <w:rsid w:val="4B924E71"/>
    <w:rsid w:val="51EF03EA"/>
    <w:rsid w:val="535754E9"/>
    <w:rsid w:val="583152CE"/>
    <w:rsid w:val="59F842F5"/>
    <w:rsid w:val="5A1A3B06"/>
    <w:rsid w:val="5D551A5E"/>
    <w:rsid w:val="5E1D791E"/>
    <w:rsid w:val="64F92452"/>
    <w:rsid w:val="68660FC4"/>
    <w:rsid w:val="689105CB"/>
    <w:rsid w:val="68F93BE6"/>
    <w:rsid w:val="6A1026F9"/>
    <w:rsid w:val="6A9C0CCD"/>
    <w:rsid w:val="6B4D4C49"/>
    <w:rsid w:val="6D771841"/>
    <w:rsid w:val="6E4B6C92"/>
    <w:rsid w:val="70822B79"/>
    <w:rsid w:val="7631486E"/>
    <w:rsid w:val="788E29F5"/>
    <w:rsid w:val="79773AEF"/>
    <w:rsid w:val="7B131D25"/>
    <w:rsid w:val="7E4E5AEB"/>
    <w:rsid w:val="7F5918AE"/>
    <w:rsid w:val="7FDA7E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正文1"/>
    <w:unhideWhenUsed/>
    <w:qFormat/>
    <w:uiPriority w:val="3"/>
    <w:pPr>
      <w:spacing w:line="454" w:lineRule="atLeast"/>
      <w:ind w:left="1" w:firstLine="419"/>
      <w:jc w:val="both"/>
    </w:pPr>
    <w:rPr>
      <w:rFonts w:ascii="Times New Roman" w:hAnsi="Times New Roman" w:eastAsia="宋体" w:cs="Times New Roman"/>
      <w:color w:val="000000"/>
      <w:spacing w:val="4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339;&#25919;&#21457;3.5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佳政发3.5.dotx</Template>
  <Pages>2</Pages>
  <Words>343</Words>
  <Characters>446</Characters>
  <Lines>0</Lines>
  <Paragraphs>0</Paragraphs>
  <TotalTime>15</TotalTime>
  <ScaleCrop>false</ScaleCrop>
  <LinksUpToDate>false</LinksUpToDate>
  <CharactersWithSpaces>493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2023-06-28T02:54:00Z</dcterms:created>
  <dc:creator>lenovo</dc:creator>
  <cp:lastModifiedBy>lenovo</cp:lastModifiedBy>
  <cp:lastPrinted>2023-06-28T03:17:00Z</cp:lastPrinted>
  <dcterms:modified xsi:type="dcterms:W3CDTF">2023-07-20T09:50:53Z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6BBD503E84584AAA902E8373D6710D4C</vt:lpwstr>
  </property>
</Properties>
</file>