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780" w:lineRule="exact"/>
        <w:ind w:left="0" w:leftChars="0" w:right="0" w:firstLine="0" w:firstLine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780" w:lineRule="exact"/>
        <w:ind w:left="0" w:leftChars="0" w:right="0" w:firstLine="0" w:firstLine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780" w:lineRule="exact"/>
        <w:ind w:left="0" w:leftChars="0" w:right="0" w:firstLine="0" w:firstLine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780" w:lineRule="exact"/>
        <w:ind w:left="0" w:leftChars="0" w:right="0" w:firstLine="0" w:firstLine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780" w:lineRule="exact"/>
        <w:ind w:left="0" w:leftChars="0" w:right="0" w:firstLine="0" w:firstLine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78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700" w:lineRule="exact"/>
        <w:ind w:left="0" w:leftChars="0" w:right="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佳政发〔2022〕10号</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0" w:firstLine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佳县人民政府关于</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冀东油田西部分公司</w:t>
      </w:r>
      <w:r>
        <w:rPr>
          <w:rFonts w:hint="eastAsia" w:ascii="方正小标宋简体" w:hAnsi="方正小标宋简体" w:eastAsia="方正小标宋简体" w:cs="方正小标宋简体"/>
          <w:sz w:val="44"/>
          <w:szCs w:val="44"/>
          <w:lang w:val="en-US" w:eastAsia="zh-CN"/>
        </w:rPr>
        <w:t>11-3等47个新建井场</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及米23-38旧井场改造项目征收土地公告</w:t>
      </w:r>
    </w:p>
    <w:p>
      <w:pPr>
        <w:spacing w:line="640" w:lineRule="exact"/>
        <w:jc w:val="center"/>
        <w:rPr>
          <w:rFonts w:ascii="Times New Roman" w:hAnsi="Times New Roman" w:eastAsia="方正小标宋简体" w:cs="Times New Roman"/>
          <w:sz w:val="44"/>
          <w:szCs w:val="44"/>
          <w:highlight w:val="yellow"/>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ottom"/>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根据县政府第2次常务会议精神，同意冀东油田西部分公司在我县进行新建11-3等47个井场（含生产区、道路）及米23-38旧井场改造项目建设。目前，井场选址工作已结束，现</w:t>
      </w:r>
      <w:r>
        <w:rPr>
          <w:rFonts w:hint="eastAsia" w:ascii="仿宋_GB2312" w:hAnsi="仿宋_GB2312" w:eastAsia="仿宋_GB2312" w:cs="仿宋_GB2312"/>
          <w:sz w:val="32"/>
          <w:szCs w:val="32"/>
        </w:rPr>
        <w:t>需</w:t>
      </w:r>
      <w:r>
        <w:rPr>
          <w:rFonts w:hint="eastAsia" w:ascii="仿宋_GB2312" w:hAnsi="仿宋_GB2312" w:eastAsia="仿宋_GB2312" w:cs="仿宋_GB2312"/>
          <w:kern w:val="0"/>
          <w:sz w:val="32"/>
          <w:szCs w:val="32"/>
        </w:rPr>
        <w:t>征收</w:t>
      </w:r>
      <w:r>
        <w:rPr>
          <w:rFonts w:hint="eastAsia" w:ascii="仿宋_GB2312" w:hAnsi="仿宋_GB2312" w:eastAsia="仿宋_GB2312" w:cs="仿宋_GB2312"/>
          <w:kern w:val="0"/>
          <w:sz w:val="32"/>
          <w:szCs w:val="32"/>
          <w:lang w:eastAsia="zh-CN"/>
        </w:rPr>
        <w:t>项目所在村</w:t>
      </w:r>
      <w:r>
        <w:rPr>
          <w:rFonts w:hint="eastAsia" w:ascii="仿宋_GB2312" w:hAnsi="仿宋_GB2312" w:eastAsia="仿宋_GB2312" w:cs="仿宋_GB2312"/>
          <w:kern w:val="0"/>
          <w:sz w:val="32"/>
          <w:szCs w:val="32"/>
        </w:rPr>
        <w:t>部分集体土地</w:t>
      </w:r>
      <w:r>
        <w:rPr>
          <w:rFonts w:hint="eastAsia" w:ascii="仿宋_GB2312" w:hAnsi="仿宋_GB2312" w:eastAsia="仿宋_GB2312" w:cs="仿宋_GB2312"/>
          <w:sz w:val="32"/>
          <w:szCs w:val="32"/>
        </w:rPr>
        <w:t>，根据《中华人民共和国土地管理法》《陕西省实施&lt;中华人民共和国土地管理法&gt;办法》等法律法规规定，经县政府研究决定，</w:t>
      </w:r>
      <w:r>
        <w:rPr>
          <w:rFonts w:hint="eastAsia" w:ascii="仿宋_GB2312" w:hAnsi="仿宋_GB2312" w:eastAsia="仿宋_GB2312" w:cs="仿宋_GB2312"/>
          <w:sz w:val="32"/>
        </w:rPr>
        <w:t>现将征地有关事项公告如下：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ottom"/>
        <w:rPr>
          <w:rFonts w:hint="eastAsia" w:ascii="黑体" w:hAnsi="黑体" w:eastAsia="黑体" w:cs="黑体"/>
          <w:kern w:val="0"/>
          <w:sz w:val="32"/>
          <w:szCs w:val="32"/>
        </w:rPr>
      </w:pPr>
      <w:r>
        <w:rPr>
          <w:rFonts w:hint="eastAsia" w:ascii="黑体" w:hAnsi="黑体" w:eastAsia="黑体" w:cs="黑体"/>
          <w:kern w:val="0"/>
          <w:sz w:val="32"/>
          <w:szCs w:val="32"/>
        </w:rPr>
        <w:t>一、建设项目名称</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sz w:val="32"/>
          <w:szCs w:val="32"/>
          <w:lang w:val="en-US" w:eastAsia="zh-CN"/>
        </w:rPr>
        <w:t>新建11-3等47个新建井场、天然气处理厂（放空区）、米2</w:t>
      </w:r>
      <w:bookmarkStart w:id="0" w:name="_GoBack"/>
      <w:bookmarkEnd w:id="0"/>
      <w:r>
        <w:rPr>
          <w:rFonts w:hint="eastAsia" w:ascii="仿宋_GB2312" w:hAnsi="仿宋_GB2312" w:eastAsia="仿宋_GB2312" w:cs="仿宋_GB2312"/>
          <w:sz w:val="32"/>
          <w:szCs w:val="32"/>
          <w:lang w:val="en-US" w:eastAsia="zh-CN"/>
        </w:rPr>
        <w:t>3-38旧井场（含生产区、道路）改造项目临时用地和永久性用地。</w:t>
      </w:r>
    </w:p>
    <w:p>
      <w:pPr>
        <w:keepNext w:val="0"/>
        <w:keepLines w:val="0"/>
        <w:pageBreakBefore w:val="0"/>
        <w:widowControl w:val="0"/>
        <w:kinsoku/>
        <w:wordWrap/>
        <w:overflowPunct/>
        <w:topLinePunct w:val="0"/>
        <w:autoSpaceDE/>
        <w:autoSpaceDN/>
        <w:bidi w:val="0"/>
        <w:adjustRightInd/>
        <w:snapToGrid/>
        <w:spacing w:line="560" w:lineRule="exact"/>
        <w:textAlignment w:val="bottom"/>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kern w:val="0"/>
          <w:sz w:val="32"/>
          <w:szCs w:val="32"/>
        </w:rPr>
        <w:t xml:space="preserve">  二、征地范围</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项目拟征收项目</w:t>
      </w:r>
      <w:r>
        <w:rPr>
          <w:rFonts w:hint="eastAsia" w:ascii="仿宋_GB2312" w:hAnsi="仿宋_GB2312" w:eastAsia="仿宋_GB2312" w:cs="仿宋_GB2312"/>
          <w:kern w:val="0"/>
          <w:sz w:val="32"/>
          <w:szCs w:val="32"/>
          <w:lang w:eastAsia="zh-CN"/>
        </w:rPr>
        <w:t>所在村</w:t>
      </w:r>
      <w:r>
        <w:rPr>
          <w:rFonts w:hint="eastAsia" w:ascii="仿宋_GB2312" w:hAnsi="仿宋_GB2312" w:eastAsia="仿宋_GB2312" w:cs="仿宋_GB2312"/>
          <w:kern w:val="0"/>
          <w:sz w:val="32"/>
          <w:szCs w:val="32"/>
        </w:rPr>
        <w:t>部分集体土地。具体征地范围以勘测定界技术成果和实地丈量为准。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三、征地拆迁补偿标准</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一）征地拆迁补偿按照《陕西省人民政府关于公布全省征收农用地区片综合地价的通知》（陕政发〔2020〕12号）、《榆林市人民政府办公室关于印发2021年榆林市重点工程建设项目征地拆迁补偿标准的通知》（榆政办函〔2021〕168号）有关规定执行</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（二）青苗和其它地上附着物补偿标准按照</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榆林市人民政府办公室关于印发2021年榆林市重点工程建设项目征地拆迁补偿标准的通知》（榆政办函〔2021〕168号）有关规定执行。</w:t>
      </w:r>
    </w:p>
    <w:p>
      <w:pPr>
        <w:keepNext w:val="0"/>
        <w:keepLines w:val="0"/>
        <w:pageBreakBefore w:val="0"/>
        <w:widowControl w:val="0"/>
        <w:kinsoku/>
        <w:wordWrap/>
        <w:overflowPunct/>
        <w:topLinePunct w:val="0"/>
        <w:autoSpaceDE/>
        <w:autoSpaceDN/>
        <w:bidi w:val="0"/>
        <w:adjustRightInd/>
        <w:snapToGrid/>
        <w:spacing w:line="560" w:lineRule="exact"/>
        <w:ind w:firstLine="217" w:firstLineChars="68"/>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kern w:val="0"/>
          <w:sz w:val="32"/>
          <w:szCs w:val="32"/>
        </w:rPr>
        <w:t xml:space="preserve">  四、安置方式</w:t>
      </w: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征地安置以货币安置为主，社会保障安置等方式进行。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rPr>
        <w:t>五、其他事项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被征收土地四至范围内的所有权人和使用权人在本公告规定的期限内，持土地权属证书或其他有关证明材料，到指定的地点办理征地补偿登记，请相互转告。</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自然资源听证规定》，被征收土地的相关权利人对征地补偿标准和安置途径的拟定有申请听证的权利，土地权利人若申请组织听证，可在接到佳县自然资源和规划局送达的《听证告知书》后，依法申请听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项目控制范围内土地现状，相关部门已经依法进行了取证，对违反规定形成的新建（构）筑物、附着物、苗木和农作物，除在土地征收时不予补偿外，相关负责人还需恢复原貌。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对违法抢栽抢种，抢修抢建，恶意骗取补偿款的单位、村组或个人，由公安、资源规划、林业、住建等部门，坚决依法查处，情节严重构成犯罪的将依法追究刑事责任。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请项目征地涉及乡（镇）、村集体经济组织及群众与资源规划部门积极配合，按时完成征地拆迁工作任务，确保项目顺利开工建设。</w:t>
      </w:r>
    </w:p>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ottom"/>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佳县人民政府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1"/>
          <w:kern w:val="0"/>
          <w:sz w:val="32"/>
          <w:szCs w:val="32"/>
        </w:rPr>
        <w:t xml:space="preserve">                         </w:t>
      </w:r>
      <w:r>
        <w:rPr>
          <w:rFonts w:hint="eastAsia" w:ascii="仿宋_GB2312" w:hAnsi="仿宋_GB2312" w:eastAsia="仿宋_GB2312" w:cs="仿宋_GB2312"/>
          <w:spacing w:val="11"/>
          <w:kern w:val="0"/>
          <w:sz w:val="32"/>
          <w:szCs w:val="32"/>
          <w:lang w:val="en-US" w:eastAsia="zh-CN"/>
        </w:rPr>
        <w:t xml:space="preserve">     2022年3</w:t>
      </w:r>
      <w:r>
        <w:rPr>
          <w:rFonts w:hint="eastAsia" w:ascii="仿宋_GB2312" w:hAnsi="仿宋_GB2312" w:eastAsia="仿宋_GB2312" w:cs="仿宋_GB2312"/>
          <w:spacing w:val="11"/>
          <w:kern w:val="0"/>
          <w:sz w:val="32"/>
          <w:szCs w:val="32"/>
        </w:rPr>
        <w:t>月</w:t>
      </w:r>
      <w:r>
        <w:rPr>
          <w:rFonts w:hint="eastAsia" w:ascii="仿宋_GB2312" w:hAnsi="仿宋_GB2312" w:eastAsia="仿宋_GB2312" w:cs="仿宋_GB2312"/>
          <w:spacing w:val="11"/>
          <w:kern w:val="0"/>
          <w:sz w:val="32"/>
          <w:szCs w:val="32"/>
          <w:lang w:val="en-US" w:eastAsia="zh-CN"/>
        </w:rPr>
        <w:t>30</w:t>
      </w:r>
      <w:r>
        <w:rPr>
          <w:rFonts w:hint="eastAsia" w:ascii="仿宋_GB2312" w:hAnsi="仿宋_GB2312" w:eastAsia="仿宋_GB2312" w:cs="仿宋_GB2312"/>
          <w:spacing w:val="11"/>
          <w:kern w:val="0"/>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sectPr>
      <w:footerReference r:id="rId3" w:type="default"/>
      <w:pgSz w:w="11850" w:h="16783"/>
      <w:pgMar w:top="1984" w:right="1474" w:bottom="1701" w:left="1587" w:header="851" w:footer="124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-38100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outside;mso-position-horizontal-relative:margin;mso-wrap-style:none;z-index:251658240;mso-width-relative:page;mso-height-relative:page;" filled="f" stroked="f" coordsize="21600,21600" o:gfxdata="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WiMoNMAAAAHAQAADwAAAAAAAAAB&#10;ACAAAAAiAAAAZHJzL2Rvd25yZXYueG1sUEsBAhQAFAAAAAgAh07iQJvSDC8VAgAAEwQAAA4AAAAA&#10;AAAAAQAgAAAAIgEAAGRycy9lMm9Eb2MueG1sUEsFBgAAAAAGAAYAWQEAAKk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0731E"/>
    <w:multiLevelType w:val="singleLevel"/>
    <w:tmpl w:val="6100731E"/>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95348"/>
    <w:rsid w:val="01FF359E"/>
    <w:rsid w:val="022D6D5C"/>
    <w:rsid w:val="029A16F0"/>
    <w:rsid w:val="02D45425"/>
    <w:rsid w:val="040F3217"/>
    <w:rsid w:val="048F2F73"/>
    <w:rsid w:val="07EE5F51"/>
    <w:rsid w:val="07FE4019"/>
    <w:rsid w:val="08B45738"/>
    <w:rsid w:val="090969A6"/>
    <w:rsid w:val="09A15D9F"/>
    <w:rsid w:val="0A707F27"/>
    <w:rsid w:val="0BC06548"/>
    <w:rsid w:val="0D5F5D71"/>
    <w:rsid w:val="0F9544CE"/>
    <w:rsid w:val="12110C94"/>
    <w:rsid w:val="12906007"/>
    <w:rsid w:val="12A62DFD"/>
    <w:rsid w:val="12F04A2E"/>
    <w:rsid w:val="13B04EBD"/>
    <w:rsid w:val="13DA7365"/>
    <w:rsid w:val="14A2056E"/>
    <w:rsid w:val="173240F5"/>
    <w:rsid w:val="190E6EC8"/>
    <w:rsid w:val="19EA201B"/>
    <w:rsid w:val="1A1A30C6"/>
    <w:rsid w:val="1AB5102C"/>
    <w:rsid w:val="1B362E1B"/>
    <w:rsid w:val="1B725BEA"/>
    <w:rsid w:val="1C73687B"/>
    <w:rsid w:val="1CBB46E1"/>
    <w:rsid w:val="1D160BE5"/>
    <w:rsid w:val="1D6B58DF"/>
    <w:rsid w:val="1F6953A5"/>
    <w:rsid w:val="201C2A1C"/>
    <w:rsid w:val="21283DB9"/>
    <w:rsid w:val="214535CB"/>
    <w:rsid w:val="21924FF5"/>
    <w:rsid w:val="21A25861"/>
    <w:rsid w:val="234664E0"/>
    <w:rsid w:val="270172AD"/>
    <w:rsid w:val="2727175B"/>
    <w:rsid w:val="27523D66"/>
    <w:rsid w:val="276C695C"/>
    <w:rsid w:val="281E5C1D"/>
    <w:rsid w:val="289B208B"/>
    <w:rsid w:val="290F3029"/>
    <w:rsid w:val="29D729E5"/>
    <w:rsid w:val="2A1D040A"/>
    <w:rsid w:val="2AD1050F"/>
    <w:rsid w:val="2BDE4F15"/>
    <w:rsid w:val="2C1A7022"/>
    <w:rsid w:val="2C7A032D"/>
    <w:rsid w:val="2D0063B3"/>
    <w:rsid w:val="2D621A8F"/>
    <w:rsid w:val="2E0247FA"/>
    <w:rsid w:val="2E786B86"/>
    <w:rsid w:val="314B09C4"/>
    <w:rsid w:val="31847232"/>
    <w:rsid w:val="32BD7B09"/>
    <w:rsid w:val="34CC643A"/>
    <w:rsid w:val="35C02FC4"/>
    <w:rsid w:val="38642007"/>
    <w:rsid w:val="38794C29"/>
    <w:rsid w:val="3A025FDF"/>
    <w:rsid w:val="3C680C7F"/>
    <w:rsid w:val="3DC7483A"/>
    <w:rsid w:val="3E1A7B77"/>
    <w:rsid w:val="3EB6337E"/>
    <w:rsid w:val="42784FA0"/>
    <w:rsid w:val="438666B3"/>
    <w:rsid w:val="44E05893"/>
    <w:rsid w:val="47335472"/>
    <w:rsid w:val="49412194"/>
    <w:rsid w:val="4AA13224"/>
    <w:rsid w:val="4B373F59"/>
    <w:rsid w:val="4B4C0F1C"/>
    <w:rsid w:val="4B663F19"/>
    <w:rsid w:val="4B690407"/>
    <w:rsid w:val="4CAB4A36"/>
    <w:rsid w:val="4CEE1149"/>
    <w:rsid w:val="50412E41"/>
    <w:rsid w:val="553B7271"/>
    <w:rsid w:val="555909DF"/>
    <w:rsid w:val="576A655D"/>
    <w:rsid w:val="578A3912"/>
    <w:rsid w:val="597D2EA5"/>
    <w:rsid w:val="59C00861"/>
    <w:rsid w:val="5B155E34"/>
    <w:rsid w:val="5C0D2B78"/>
    <w:rsid w:val="5F916083"/>
    <w:rsid w:val="61F02238"/>
    <w:rsid w:val="63386FFE"/>
    <w:rsid w:val="638E5A09"/>
    <w:rsid w:val="64A332FE"/>
    <w:rsid w:val="68100F55"/>
    <w:rsid w:val="68F86D65"/>
    <w:rsid w:val="69400C37"/>
    <w:rsid w:val="6AA67CF9"/>
    <w:rsid w:val="6B066A8A"/>
    <w:rsid w:val="6CA2338C"/>
    <w:rsid w:val="6E536C23"/>
    <w:rsid w:val="6FDE14DA"/>
    <w:rsid w:val="70A01FF7"/>
    <w:rsid w:val="735B5132"/>
    <w:rsid w:val="738D6C06"/>
    <w:rsid w:val="74185108"/>
    <w:rsid w:val="74AB2CA3"/>
    <w:rsid w:val="751F7AB2"/>
    <w:rsid w:val="75BF6E49"/>
    <w:rsid w:val="76E03FF2"/>
    <w:rsid w:val="786544A2"/>
    <w:rsid w:val="79494E6D"/>
    <w:rsid w:val="7BCC5027"/>
    <w:rsid w:val="7D5706A2"/>
    <w:rsid w:val="7E317124"/>
    <w:rsid w:val="7E4E6768"/>
    <w:rsid w:val="7FCA5F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0"/>
    <w:pPr>
      <w:widowControl w:val="0"/>
      <w:adjustRightInd/>
      <w:snapToGrid/>
      <w:spacing w:after="120" w:afterAutospacing="0" w:line="240" w:lineRule="auto"/>
      <w:ind w:firstLine="0" w:firstLineChars="0"/>
      <w:jc w:val="both"/>
    </w:pPr>
    <w:rPr>
      <w:rFonts w:ascii="Times New Roman" w:hAnsi="Times New Roman"/>
      <w:kern w:val="2"/>
      <w:sz w:val="21"/>
      <w:szCs w:val="24"/>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page number"/>
    <w:basedOn w:val="7"/>
    <w:unhideWhenUsed/>
    <w:qFormat/>
    <w:uiPriority w:val="0"/>
  </w:style>
  <w:style w:type="paragraph" w:customStyle="1" w:styleId="10">
    <w:name w:val="List Paragraph"/>
    <w:basedOn w:val="1"/>
    <w:qFormat/>
    <w:uiPriority w:val="34"/>
    <w:pPr>
      <w:ind w:firstLine="420" w:firstLineChars="200"/>
    </w:pPr>
  </w:style>
  <w:style w:type="paragraph" w:customStyle="1" w:styleId="11">
    <w:name w:val="_Style 2"/>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377</Words>
  <Characters>2153</Characters>
  <Lines>17</Lines>
  <Paragraphs>5</Paragraphs>
  <TotalTime>5</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2017-03-06T01:29:00Z</dcterms:created>
  <dc:creator>jh</dc:creator>
  <cp:lastModifiedBy>lenovo</cp:lastModifiedBy>
  <cp:lastPrinted>2022-04-14T06:35:00Z</cp:lastPrinted>
  <dcterms:modified xsi:type="dcterms:W3CDTF">2022-04-15T03:09:16Z</dcterms:modified>
  <dc:title>榆林市人民政府办公室关于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