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佳县地质灾害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安全隐患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排查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整改情况统计表</w:t>
      </w:r>
      <w:bookmarkEnd w:id="0"/>
    </w:p>
    <w:tbl>
      <w:tblPr>
        <w:tblStyle w:val="4"/>
        <w:tblpPr w:leftFromText="180" w:rightFromText="180" w:vertAnchor="page" w:horzAnchor="page" w:tblpX="1296" w:tblpY="3746"/>
        <w:tblOverlap w:val="never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409"/>
        <w:gridCol w:w="1426"/>
        <w:gridCol w:w="1572"/>
        <w:gridCol w:w="4299"/>
        <w:gridCol w:w="222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隐患情况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责任单位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责任人</w:t>
            </w:r>
          </w:p>
        </w:tc>
        <w:tc>
          <w:tcPr>
            <w:tcW w:w="429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整改</w:t>
            </w:r>
            <w:r>
              <w:rPr>
                <w:rFonts w:hint="eastAsia"/>
              </w:rPr>
              <w:t>意见及整改时限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整改措施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65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99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单位名称（盖章）：                            主要负责人签字：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说明：隐患情况：隐患具体地点、隐患具体情况要写清楚；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158E"/>
    <w:rsid w:val="2B9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2020-04-14T02:21:00Z</dcterms:created>
  <dc:creator>Administrator</dc:creator>
  <cp:lastModifiedBy>Administrator</cp:lastModifiedBy>
  <dcterms:modified xsi:type="dcterms:W3CDTF">2020-04-14T02:21:56Z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